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1CF" w:rsidRPr="0012632F" w:rsidRDefault="008C41CF" w:rsidP="00960860">
      <w:pPr>
        <w:spacing w:after="0" w:line="360" w:lineRule="auto"/>
        <w:ind w:left="-450"/>
        <w:rPr>
          <w:rFonts w:ascii="Times New Roman" w:hAnsi="Times New Roman" w:cs="Times New Roman"/>
          <w:b/>
          <w:sz w:val="28"/>
          <w:szCs w:val="28"/>
        </w:rPr>
      </w:pPr>
      <w:r w:rsidRPr="0012632F">
        <w:rPr>
          <w:rFonts w:ascii="Times New Roman" w:hAnsi="Times New Roman" w:cs="Times New Roman"/>
          <w:b/>
          <w:sz w:val="28"/>
          <w:szCs w:val="28"/>
        </w:rPr>
        <w:t>ỦY BAN NHÂN DÂN THÀNH PHỐ THỦ ĐỨC</w:t>
      </w:r>
    </w:p>
    <w:p w:rsidR="008C41CF" w:rsidRPr="0012632F" w:rsidRDefault="008C41CF" w:rsidP="00960860">
      <w:pPr>
        <w:spacing w:after="0" w:line="360" w:lineRule="auto"/>
        <w:ind w:left="-450"/>
        <w:rPr>
          <w:rFonts w:ascii="Times New Roman" w:hAnsi="Times New Roman" w:cs="Times New Roman"/>
          <w:b/>
          <w:sz w:val="28"/>
          <w:szCs w:val="28"/>
        </w:rPr>
      </w:pPr>
      <w:r w:rsidRPr="0012632F">
        <w:rPr>
          <w:rFonts w:ascii="Times New Roman" w:hAnsi="Times New Roman" w:cs="Times New Roman"/>
          <w:b/>
          <w:sz w:val="28"/>
          <w:szCs w:val="28"/>
        </w:rPr>
        <w:t>TRƯỜNG THCS NGUYỄN THỊ ĐỊNH</w:t>
      </w:r>
    </w:p>
    <w:p w:rsidR="008C41CF" w:rsidRPr="0012632F" w:rsidRDefault="008C41CF" w:rsidP="00960860">
      <w:pPr>
        <w:spacing w:after="0" w:line="360" w:lineRule="auto"/>
        <w:ind w:left="-450"/>
        <w:rPr>
          <w:rFonts w:ascii="Times New Roman" w:hAnsi="Times New Roman" w:cs="Times New Roman"/>
          <w:b/>
          <w:sz w:val="28"/>
          <w:szCs w:val="28"/>
        </w:rPr>
      </w:pPr>
    </w:p>
    <w:p w:rsidR="005B11D1" w:rsidRPr="0012632F" w:rsidRDefault="003B78C0" w:rsidP="00960860">
      <w:pPr>
        <w:spacing w:after="0" w:line="360" w:lineRule="auto"/>
        <w:ind w:left="-4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32F">
        <w:rPr>
          <w:rFonts w:ascii="Times New Roman" w:hAnsi="Times New Roman" w:cs="Times New Roman"/>
          <w:b/>
          <w:sz w:val="28"/>
          <w:szCs w:val="28"/>
        </w:rPr>
        <w:t xml:space="preserve">NỘI DUNG </w:t>
      </w:r>
      <w:r w:rsidR="00312526" w:rsidRPr="0012632F">
        <w:rPr>
          <w:rFonts w:ascii="Times New Roman" w:hAnsi="Times New Roman" w:cs="Times New Roman"/>
          <w:b/>
          <w:sz w:val="28"/>
          <w:szCs w:val="28"/>
        </w:rPr>
        <w:t>GHI BÀI</w:t>
      </w:r>
      <w:r w:rsidRPr="0012632F">
        <w:rPr>
          <w:rFonts w:ascii="Times New Roman" w:hAnsi="Times New Roman" w:cs="Times New Roman"/>
          <w:b/>
          <w:sz w:val="28"/>
          <w:szCs w:val="28"/>
        </w:rPr>
        <w:t xml:space="preserve"> HÓA </w:t>
      </w:r>
      <w:r w:rsidR="00A61BEE" w:rsidRPr="0012632F">
        <w:rPr>
          <w:rFonts w:ascii="Times New Roman" w:hAnsi="Times New Roman" w:cs="Times New Roman"/>
          <w:b/>
          <w:sz w:val="28"/>
          <w:szCs w:val="28"/>
        </w:rPr>
        <w:t>9</w:t>
      </w:r>
    </w:p>
    <w:p w:rsidR="00CB0494" w:rsidRPr="00B03997" w:rsidRDefault="00E523B0" w:rsidP="00B03997">
      <w:pPr>
        <w:spacing w:after="0" w:line="360" w:lineRule="auto"/>
        <w:ind w:left="-45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2632F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126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997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12632F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12632F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126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997">
        <w:rPr>
          <w:rFonts w:ascii="Times New Roman" w:hAnsi="Times New Roman" w:cs="Times New Roman"/>
          <w:b/>
          <w:sz w:val="28"/>
          <w:szCs w:val="28"/>
        </w:rPr>
        <w:t>18</w:t>
      </w:r>
      <w:r w:rsidR="007029D2">
        <w:rPr>
          <w:rFonts w:ascii="Times New Roman" w:hAnsi="Times New Roman" w:cs="Times New Roman"/>
          <w:b/>
          <w:sz w:val="28"/>
          <w:szCs w:val="28"/>
        </w:rPr>
        <w:t>/10</w:t>
      </w:r>
      <w:r w:rsidRPr="0012632F">
        <w:rPr>
          <w:rFonts w:ascii="Times New Roman" w:hAnsi="Times New Roman" w:cs="Times New Roman"/>
          <w:b/>
          <w:sz w:val="28"/>
          <w:szCs w:val="28"/>
        </w:rPr>
        <w:t xml:space="preserve">/2021 – </w:t>
      </w:r>
      <w:r w:rsidR="00B03997">
        <w:rPr>
          <w:rFonts w:ascii="Times New Roman" w:hAnsi="Times New Roman" w:cs="Times New Roman"/>
          <w:b/>
          <w:sz w:val="28"/>
          <w:szCs w:val="28"/>
        </w:rPr>
        <w:t>23</w:t>
      </w:r>
      <w:r w:rsidRPr="0012632F">
        <w:rPr>
          <w:rFonts w:ascii="Times New Roman" w:hAnsi="Times New Roman" w:cs="Times New Roman"/>
          <w:b/>
          <w:sz w:val="28"/>
          <w:szCs w:val="28"/>
        </w:rPr>
        <w:t>/</w:t>
      </w:r>
      <w:r w:rsidR="002404C0" w:rsidRPr="0012632F">
        <w:rPr>
          <w:rFonts w:ascii="Times New Roman" w:hAnsi="Times New Roman" w:cs="Times New Roman"/>
          <w:b/>
          <w:sz w:val="28"/>
          <w:szCs w:val="28"/>
        </w:rPr>
        <w:t>10</w:t>
      </w:r>
      <w:r w:rsidRPr="0012632F">
        <w:rPr>
          <w:rFonts w:ascii="Times New Roman" w:hAnsi="Times New Roman" w:cs="Times New Roman"/>
          <w:b/>
          <w:sz w:val="28"/>
          <w:szCs w:val="28"/>
        </w:rPr>
        <w:t>/2021)</w:t>
      </w:r>
    </w:p>
    <w:p w:rsidR="00CB0494" w:rsidRPr="0012632F" w:rsidRDefault="00CB0494" w:rsidP="00CB0494">
      <w:pPr>
        <w:tabs>
          <w:tab w:val="left" w:pos="540"/>
          <w:tab w:val="center" w:pos="4500"/>
        </w:tabs>
        <w:spacing w:after="0" w:line="360" w:lineRule="auto"/>
        <w:ind w:left="-45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2632F">
        <w:rPr>
          <w:rFonts w:ascii="Times New Roman" w:eastAsia="Times New Roman" w:hAnsi="Times New Roman" w:cs="Times New Roman"/>
          <w:b/>
          <w:sz w:val="28"/>
          <w:szCs w:val="28"/>
        </w:rPr>
        <w:t>Tiết</w:t>
      </w:r>
      <w:proofErr w:type="spellEnd"/>
      <w:r w:rsidRPr="001263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03997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1263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1263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MỘT SỐ BASE QUAN TRỌNG</w:t>
      </w:r>
    </w:p>
    <w:p w:rsidR="00286BED" w:rsidRPr="00130E9F" w:rsidRDefault="00130E9F" w:rsidP="008902BD">
      <w:pPr>
        <w:pStyle w:val="NormalWeb"/>
        <w:shd w:val="clear" w:color="auto" w:fill="FFFFFF"/>
        <w:spacing w:before="0" w:beforeAutospacing="0" w:after="0" w:afterAutospacing="0" w:line="360" w:lineRule="auto"/>
        <w:ind w:left="-450"/>
        <w:textAlignment w:val="baseline"/>
        <w:rPr>
          <w:b/>
          <w:color w:val="000000" w:themeColor="text1"/>
          <w:sz w:val="26"/>
          <w:szCs w:val="26"/>
          <w:bdr w:val="none" w:sz="0" w:space="0" w:color="auto" w:frame="1"/>
        </w:rPr>
      </w:pPr>
      <w:r>
        <w:rPr>
          <w:b/>
          <w:color w:val="000000" w:themeColor="text1"/>
          <w:sz w:val="26"/>
          <w:szCs w:val="26"/>
          <w:bdr w:val="none" w:sz="0" w:space="0" w:color="auto" w:frame="1"/>
        </w:rPr>
        <w:t>B</w:t>
      </w:r>
      <w:r w:rsidR="00CB0494">
        <w:rPr>
          <w:b/>
          <w:color w:val="000000" w:themeColor="text1"/>
          <w:sz w:val="26"/>
          <w:szCs w:val="26"/>
          <w:bdr w:val="none" w:sz="0" w:space="0" w:color="auto" w:frame="1"/>
        </w:rPr>
        <w:t xml:space="preserve">. </w:t>
      </w:r>
      <w:r>
        <w:rPr>
          <w:b/>
          <w:color w:val="000000" w:themeColor="text1"/>
          <w:sz w:val="26"/>
          <w:szCs w:val="26"/>
          <w:bdr w:val="none" w:sz="0" w:space="0" w:color="auto" w:frame="1"/>
        </w:rPr>
        <w:t>CALCIUM</w:t>
      </w:r>
      <w:r w:rsidR="00CB0494">
        <w:rPr>
          <w:b/>
          <w:color w:val="000000" w:themeColor="text1"/>
          <w:sz w:val="26"/>
          <w:szCs w:val="26"/>
          <w:bdr w:val="none" w:sz="0" w:space="0" w:color="auto" w:frame="1"/>
        </w:rPr>
        <w:t xml:space="preserve"> HYDROXIDE</w:t>
      </w:r>
      <w:bookmarkStart w:id="0" w:name="_GoBack"/>
      <w:bookmarkEnd w:id="0"/>
      <w:r>
        <w:rPr>
          <w:b/>
          <w:color w:val="000000" w:themeColor="text1"/>
          <w:sz w:val="26"/>
          <w:szCs w:val="26"/>
          <w:bdr w:val="none" w:sz="0" w:space="0" w:color="auto" w:frame="1"/>
        </w:rPr>
        <w:t xml:space="preserve"> (Ca(OH)</w:t>
      </w:r>
      <w:r>
        <w:rPr>
          <w:b/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>
        <w:rPr>
          <w:b/>
          <w:color w:val="000000" w:themeColor="text1"/>
          <w:sz w:val="26"/>
          <w:szCs w:val="26"/>
          <w:bdr w:val="none" w:sz="0" w:space="0" w:color="auto" w:frame="1"/>
        </w:rPr>
        <w:t>)</w:t>
      </w:r>
    </w:p>
    <w:p w:rsidR="00C74BA0" w:rsidRPr="00F96A7C" w:rsidRDefault="008902BD" w:rsidP="00960860">
      <w:pPr>
        <w:tabs>
          <w:tab w:val="left" w:pos="142"/>
        </w:tabs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b/>
          <w:noProof/>
          <w:spacing w:val="-10"/>
          <w:sz w:val="28"/>
          <w:szCs w:val="28"/>
          <w:lang w:val="nl-NL"/>
        </w:rPr>
      </w:pPr>
      <w:r w:rsidRPr="00F96A7C">
        <w:rPr>
          <w:rFonts w:ascii="Times New Roman" w:eastAsia="Times New Roman" w:hAnsi="Times New Roman" w:cs="Times New Roman"/>
          <w:b/>
          <w:noProof/>
          <w:spacing w:val="-10"/>
          <w:sz w:val="28"/>
          <w:szCs w:val="28"/>
          <w:lang w:val="nl-NL"/>
        </w:rPr>
        <w:t>I. Tính chất vật lý</w:t>
      </w:r>
      <w:r w:rsidR="00130E9F">
        <w:rPr>
          <w:rFonts w:ascii="Times New Roman" w:eastAsia="Times New Roman" w:hAnsi="Times New Roman" w:cs="Times New Roman"/>
          <w:b/>
          <w:noProof/>
          <w:spacing w:val="-10"/>
          <w:sz w:val="28"/>
          <w:szCs w:val="28"/>
          <w:lang w:val="nl-NL"/>
        </w:rPr>
        <w:t>: Xem SGK</w:t>
      </w:r>
    </w:p>
    <w:p w:rsidR="00F96A7C" w:rsidRDefault="00F96A7C" w:rsidP="00F96A7C">
      <w:pPr>
        <w:tabs>
          <w:tab w:val="left" w:pos="142"/>
        </w:tabs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b/>
          <w:noProof/>
          <w:spacing w:val="-10"/>
          <w:sz w:val="28"/>
          <w:szCs w:val="28"/>
          <w:lang w:val="nl-NL"/>
        </w:rPr>
      </w:pPr>
      <w:r w:rsidRPr="00F96A7C">
        <w:rPr>
          <w:rFonts w:ascii="Times New Roman" w:eastAsia="Times New Roman" w:hAnsi="Times New Roman" w:cs="Times New Roman"/>
          <w:b/>
          <w:noProof/>
          <w:spacing w:val="-10"/>
          <w:sz w:val="28"/>
          <w:szCs w:val="28"/>
          <w:lang w:val="nl-NL"/>
        </w:rPr>
        <w:t>I</w:t>
      </w:r>
      <w:r>
        <w:rPr>
          <w:rFonts w:ascii="Times New Roman" w:eastAsia="Times New Roman" w:hAnsi="Times New Roman" w:cs="Times New Roman"/>
          <w:b/>
          <w:noProof/>
          <w:spacing w:val="-10"/>
          <w:sz w:val="28"/>
          <w:szCs w:val="28"/>
          <w:lang w:val="nl-NL"/>
        </w:rPr>
        <w:t>I</w:t>
      </w:r>
      <w:r w:rsidRPr="00F96A7C">
        <w:rPr>
          <w:rFonts w:ascii="Times New Roman" w:eastAsia="Times New Roman" w:hAnsi="Times New Roman" w:cs="Times New Roman"/>
          <w:b/>
          <w:noProof/>
          <w:spacing w:val="-10"/>
          <w:sz w:val="28"/>
          <w:szCs w:val="28"/>
          <w:lang w:val="nl-NL"/>
        </w:rPr>
        <w:t xml:space="preserve">. Tính chất </w:t>
      </w:r>
      <w:r>
        <w:rPr>
          <w:rFonts w:ascii="Times New Roman" w:eastAsia="Times New Roman" w:hAnsi="Times New Roman" w:cs="Times New Roman"/>
          <w:b/>
          <w:noProof/>
          <w:spacing w:val="-10"/>
          <w:sz w:val="28"/>
          <w:szCs w:val="28"/>
          <w:lang w:val="nl-NL"/>
        </w:rPr>
        <w:t xml:space="preserve">hóa học: </w:t>
      </w:r>
      <w:r w:rsidRPr="00F96A7C"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  <w:t>Có đầy đủ tính chất của dung dịch base</w:t>
      </w:r>
    </w:p>
    <w:p w:rsidR="00F96A7C" w:rsidRDefault="00F96A7C" w:rsidP="00F96A7C">
      <w:pPr>
        <w:tabs>
          <w:tab w:val="left" w:pos="142"/>
        </w:tabs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  <w:t>- Làm quỳ tím hóa xanh, dung dịch phenolphtalein không màu chuyển sang màu hồng.</w:t>
      </w:r>
    </w:p>
    <w:p w:rsidR="00F96A7C" w:rsidRDefault="00F96A7C" w:rsidP="00F96A7C">
      <w:pPr>
        <w:tabs>
          <w:tab w:val="left" w:pos="142"/>
        </w:tabs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  <w:t>- Tác dụng với acid hoặc acidic oxide tạo thành muối và nước.</w:t>
      </w:r>
    </w:p>
    <w:p w:rsidR="00F96A7C" w:rsidRDefault="00130E9F" w:rsidP="00F96A7C">
      <w:pPr>
        <w:tabs>
          <w:tab w:val="left" w:pos="142"/>
        </w:tabs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  <w:t>S</w:t>
      </w:r>
      <w:r w:rsidR="00F96A7C"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  <w:t>O</w:t>
      </w:r>
      <w:r w:rsidR="00F96A7C">
        <w:rPr>
          <w:rFonts w:ascii="Times New Roman" w:eastAsia="Times New Roman" w:hAnsi="Times New Roman" w:cs="Times New Roman"/>
          <w:noProof/>
          <w:spacing w:val="-10"/>
          <w:sz w:val="28"/>
          <w:szCs w:val="28"/>
          <w:vertAlign w:val="subscript"/>
          <w:lang w:val="nl-NL"/>
        </w:rPr>
        <w:t>2</w:t>
      </w:r>
      <w:r w:rsidR="00F96A7C">
        <w:rPr>
          <w:rFonts w:ascii="Times New Roman" w:eastAsia="Times New Roman" w:hAnsi="Times New Roman" w:cs="Times New Roman"/>
          <w:noProof/>
          <w:spacing w:val="-10"/>
          <w:sz w:val="28"/>
          <w:szCs w:val="28"/>
          <w:vertAlign w:val="subscript"/>
          <w:lang w:val="nl-NL"/>
        </w:rPr>
        <w:softHyphen/>
      </w:r>
      <w:r w:rsidR="00F96A7C"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  <w:t xml:space="preserve">  +  </w:t>
      </w: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  <w:t>Ca(OH)</w:t>
      </w: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  <w:vertAlign w:val="subscript"/>
          <w:lang w:val="nl-NL"/>
        </w:rPr>
        <w:t>2</w:t>
      </w:r>
      <w:r w:rsidR="00F96A7C"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  <w:t xml:space="preserve"> </w:t>
      </w:r>
      <w:r w:rsidR="00F96A7C">
        <w:rPr>
          <w:rFonts w:ascii="Arial" w:eastAsia="Times New Roman" w:hAnsi="Arial" w:cs="Arial"/>
          <w:noProof/>
          <w:spacing w:val="-10"/>
          <w:sz w:val="28"/>
          <w:szCs w:val="28"/>
          <w:lang w:val="nl-NL"/>
        </w:rPr>
        <w:t>→</w:t>
      </w:r>
      <w:r w:rsidR="00F96A7C"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  <w:t>CaS</w:t>
      </w:r>
      <w:r w:rsidR="00F96A7C"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  <w:t>O</w:t>
      </w:r>
      <w:r w:rsidR="00F96A7C">
        <w:rPr>
          <w:rFonts w:ascii="Times New Roman" w:eastAsia="Times New Roman" w:hAnsi="Times New Roman" w:cs="Times New Roman"/>
          <w:noProof/>
          <w:spacing w:val="-10"/>
          <w:sz w:val="28"/>
          <w:szCs w:val="28"/>
          <w:vertAlign w:val="subscript"/>
          <w:lang w:val="nl-NL"/>
        </w:rPr>
        <w:t>3</w:t>
      </w:r>
      <w:r w:rsidR="00F96A7C"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  <w:t xml:space="preserve">   +   H</w:t>
      </w:r>
      <w:r w:rsidR="00F96A7C">
        <w:rPr>
          <w:rFonts w:ascii="Times New Roman" w:eastAsia="Times New Roman" w:hAnsi="Times New Roman" w:cs="Times New Roman"/>
          <w:noProof/>
          <w:spacing w:val="-10"/>
          <w:sz w:val="28"/>
          <w:szCs w:val="28"/>
          <w:vertAlign w:val="subscript"/>
          <w:lang w:val="nl-NL"/>
        </w:rPr>
        <w:t>2</w:t>
      </w:r>
      <w:r w:rsidR="00F96A7C"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  <w:t>O</w:t>
      </w:r>
    </w:p>
    <w:p w:rsidR="00F96A7C" w:rsidRPr="00F96A7C" w:rsidRDefault="00130E9F" w:rsidP="00F96A7C">
      <w:pPr>
        <w:tabs>
          <w:tab w:val="left" w:pos="142"/>
        </w:tabs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  <w:t>H</w:t>
      </w: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  <w:vertAlign w:val="subscript"/>
          <w:lang w:val="nl-NL"/>
        </w:rPr>
        <w:t>2</w:t>
      </w: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  <w:t>SO</w:t>
      </w: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  <w:vertAlign w:val="subscript"/>
          <w:lang w:val="nl-NL"/>
        </w:rPr>
        <w:t>4</w:t>
      </w:r>
      <w:r w:rsidR="00F96A7C"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  <w:t xml:space="preserve">  +   </w:t>
      </w: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  <w:t>Ca(OH)</w:t>
      </w: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  <w:vertAlign w:val="subscript"/>
          <w:lang w:val="nl-NL"/>
        </w:rPr>
        <w:t>2</w:t>
      </w:r>
      <w:r w:rsidR="00F96A7C"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  <w:t xml:space="preserve"> </w:t>
      </w:r>
      <w:r w:rsidR="00F96A7C">
        <w:rPr>
          <w:rFonts w:ascii="Arial" w:eastAsia="Times New Roman" w:hAnsi="Arial" w:cs="Arial"/>
          <w:noProof/>
          <w:spacing w:val="-10"/>
          <w:sz w:val="28"/>
          <w:szCs w:val="28"/>
          <w:lang w:val="nl-NL"/>
        </w:rPr>
        <w:t>→</w:t>
      </w:r>
      <w:r w:rsidR="00F96A7C"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  <w:t xml:space="preserve">  </w:t>
      </w: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  <w:t>CaSO</w:t>
      </w: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  <w:vertAlign w:val="subscript"/>
          <w:lang w:val="nl-NL"/>
        </w:rPr>
        <w:t>4</w:t>
      </w:r>
      <w:r w:rsidR="00F96A7C"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  <w:t xml:space="preserve"> + </w:t>
      </w: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  <w:t xml:space="preserve"> 2</w:t>
      </w:r>
      <w:r w:rsidR="00F96A7C"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  <w:t xml:space="preserve"> H</w:t>
      </w:r>
      <w:r w:rsidR="00F96A7C">
        <w:rPr>
          <w:rFonts w:ascii="Times New Roman" w:eastAsia="Times New Roman" w:hAnsi="Times New Roman" w:cs="Times New Roman"/>
          <w:noProof/>
          <w:spacing w:val="-10"/>
          <w:sz w:val="28"/>
          <w:szCs w:val="28"/>
          <w:vertAlign w:val="subscript"/>
          <w:lang w:val="nl-NL"/>
        </w:rPr>
        <w:t>2</w:t>
      </w:r>
      <w:r w:rsidR="00F96A7C"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  <w:t>O</w:t>
      </w:r>
    </w:p>
    <w:p w:rsidR="00F96A7C" w:rsidRDefault="00E3701D" w:rsidP="00E3701D">
      <w:pPr>
        <w:tabs>
          <w:tab w:val="left" w:pos="142"/>
        </w:tabs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b/>
          <w:noProof/>
          <w:spacing w:val="-10"/>
          <w:sz w:val="28"/>
          <w:szCs w:val="28"/>
          <w:lang w:val="nl-NL"/>
        </w:rPr>
      </w:pPr>
      <w:r w:rsidRPr="00F96A7C">
        <w:rPr>
          <w:rFonts w:ascii="Times New Roman" w:eastAsia="Times New Roman" w:hAnsi="Times New Roman" w:cs="Times New Roman"/>
          <w:b/>
          <w:noProof/>
          <w:spacing w:val="-10"/>
          <w:sz w:val="28"/>
          <w:szCs w:val="28"/>
          <w:lang w:val="nl-NL"/>
        </w:rPr>
        <w:t>I</w:t>
      </w:r>
      <w:r w:rsidR="00831A8F">
        <w:rPr>
          <w:rFonts w:ascii="Times New Roman" w:eastAsia="Times New Roman" w:hAnsi="Times New Roman" w:cs="Times New Roman"/>
          <w:b/>
          <w:noProof/>
          <w:spacing w:val="-10"/>
          <w:sz w:val="28"/>
          <w:szCs w:val="28"/>
          <w:lang w:val="nl-NL"/>
        </w:rPr>
        <w:t>II. Ứng dụng: Xem SGK</w:t>
      </w:r>
    </w:p>
    <w:p w:rsidR="00B03997" w:rsidRPr="00831A8F" w:rsidRDefault="00831A8F" w:rsidP="00E3701D">
      <w:pPr>
        <w:tabs>
          <w:tab w:val="left" w:pos="142"/>
        </w:tabs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b/>
          <w:noProof/>
          <w:spacing w:val="-10"/>
          <w:sz w:val="28"/>
          <w:szCs w:val="28"/>
          <w:lang w:val="nl-NL"/>
        </w:rPr>
      </w:pPr>
      <w:r w:rsidRPr="00831A8F">
        <w:rPr>
          <w:rFonts w:ascii="Times New Roman" w:eastAsia="Times New Roman" w:hAnsi="Times New Roman" w:cs="Times New Roman"/>
          <w:b/>
          <w:noProof/>
          <w:spacing w:val="-10"/>
          <w:sz w:val="28"/>
          <w:szCs w:val="28"/>
          <w:lang w:val="nl-NL"/>
        </w:rPr>
        <w:t>IV. Thang pH (Tham khảo SGK)</w:t>
      </w:r>
    </w:p>
    <w:p w:rsidR="00B03997" w:rsidRDefault="00B03997" w:rsidP="00B03997">
      <w:pPr>
        <w:tabs>
          <w:tab w:val="left" w:pos="540"/>
          <w:tab w:val="center" w:pos="4500"/>
        </w:tabs>
        <w:spacing w:after="0" w:line="360" w:lineRule="auto"/>
        <w:ind w:left="-45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CHỦ ĐỀ MUỐI</w:t>
      </w:r>
    </w:p>
    <w:p w:rsidR="00B03997" w:rsidRPr="0012632F" w:rsidRDefault="00B03997" w:rsidP="00B03997">
      <w:pPr>
        <w:tabs>
          <w:tab w:val="left" w:pos="540"/>
          <w:tab w:val="center" w:pos="4500"/>
        </w:tabs>
        <w:spacing w:after="0" w:line="360" w:lineRule="auto"/>
        <w:ind w:left="-45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2632F">
        <w:rPr>
          <w:rFonts w:ascii="Times New Roman" w:eastAsia="Times New Roman" w:hAnsi="Times New Roman" w:cs="Times New Roman"/>
          <w:b/>
          <w:sz w:val="28"/>
          <w:szCs w:val="28"/>
        </w:rPr>
        <w:t>Tiết</w:t>
      </w:r>
      <w:proofErr w:type="spellEnd"/>
      <w:r w:rsidRPr="001263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Pr="0012632F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TÍNH CHẤT HÓA HỌC CỦA </w:t>
      </w:r>
      <w:r w:rsidR="00CF1BEE">
        <w:rPr>
          <w:rFonts w:ascii="Times New Roman" w:eastAsia="Times New Roman" w:hAnsi="Times New Roman" w:cs="Times New Roman"/>
          <w:b/>
          <w:sz w:val="28"/>
          <w:szCs w:val="28"/>
        </w:rPr>
        <w:t>MUỐI</w:t>
      </w:r>
    </w:p>
    <w:p w:rsidR="002B5A50" w:rsidRPr="002B5A50" w:rsidRDefault="002B5A50" w:rsidP="0030117F">
      <w:pPr>
        <w:shd w:val="clear" w:color="auto" w:fill="FFFFFF"/>
        <w:spacing w:after="0" w:line="360" w:lineRule="auto"/>
        <w:ind w:left="-44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</w:pPr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I. KHÁI NIỆM</w:t>
      </w:r>
    </w:p>
    <w:p w:rsidR="002B5A50" w:rsidRPr="002B5A50" w:rsidRDefault="002B5A50" w:rsidP="0030117F">
      <w:pPr>
        <w:shd w:val="clear" w:color="auto" w:fill="FFFFFF"/>
        <w:tabs>
          <w:tab w:val="center" w:pos="4680"/>
          <w:tab w:val="right" w:pos="9360"/>
        </w:tabs>
        <w:spacing w:after="0" w:line="360" w:lineRule="auto"/>
        <w:ind w:left="-446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vertAlign w:val="superscript"/>
        </w:rPr>
      </w:pPr>
      <w:r w:rsidRPr="002B5A50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Pr="002B5A50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2B5A5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Calibri" w:hAnsi="Times New Roman" w:cs="Times New Roman"/>
          <w:sz w:val="26"/>
          <w:szCs w:val="26"/>
        </w:rPr>
        <w:t>muối</w:t>
      </w:r>
      <w:proofErr w:type="spellEnd"/>
      <w:r w:rsidRPr="002B5A5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Calibri" w:hAnsi="Times New Roman" w:cs="Times New Roman"/>
          <w:sz w:val="26"/>
          <w:szCs w:val="26"/>
        </w:rPr>
        <w:t>thông</w:t>
      </w:r>
      <w:proofErr w:type="spellEnd"/>
      <w:r w:rsidRPr="002B5A5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Calibri" w:hAnsi="Times New Roman" w:cs="Times New Roman"/>
          <w:sz w:val="26"/>
          <w:szCs w:val="26"/>
        </w:rPr>
        <w:t>thường</w:t>
      </w:r>
      <w:proofErr w:type="spellEnd"/>
      <w:r w:rsidRPr="002B5A5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2B5A5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Calibri" w:hAnsi="Times New Roman" w:cs="Times New Roman"/>
          <w:sz w:val="26"/>
          <w:szCs w:val="26"/>
        </w:rPr>
        <w:t>hợp</w:t>
      </w:r>
      <w:proofErr w:type="spellEnd"/>
      <w:r w:rsidRPr="002B5A5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Calibri" w:hAnsi="Times New Roman" w:cs="Times New Roman"/>
          <w:sz w:val="26"/>
          <w:szCs w:val="26"/>
        </w:rPr>
        <w:t>chất</w:t>
      </w:r>
      <w:proofErr w:type="spellEnd"/>
      <w:r w:rsidRPr="002B5A5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Calibri" w:hAnsi="Times New Roman" w:cs="Times New Roman"/>
          <w:sz w:val="26"/>
          <w:szCs w:val="26"/>
        </w:rPr>
        <w:t>được</w:t>
      </w:r>
      <w:proofErr w:type="spellEnd"/>
      <w:r w:rsidRPr="002B5A5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Calibri" w:hAnsi="Times New Roman" w:cs="Times New Roman"/>
          <w:sz w:val="26"/>
          <w:szCs w:val="26"/>
        </w:rPr>
        <w:t>hình</w:t>
      </w:r>
      <w:proofErr w:type="spellEnd"/>
      <w:r w:rsidRPr="002B5A5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Calibri" w:hAnsi="Times New Roman" w:cs="Times New Roman"/>
          <w:sz w:val="26"/>
          <w:szCs w:val="26"/>
        </w:rPr>
        <w:t>thành</w:t>
      </w:r>
      <w:proofErr w:type="spellEnd"/>
      <w:r w:rsidRPr="002B5A5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Calibri" w:hAnsi="Times New Roman" w:cs="Times New Roman"/>
          <w:sz w:val="26"/>
          <w:szCs w:val="26"/>
        </w:rPr>
        <w:t>từ</w:t>
      </w:r>
      <w:proofErr w:type="spellEnd"/>
      <w:r w:rsidRPr="002B5A5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Calibri" w:hAnsi="Times New Roman" w:cs="Times New Roman"/>
          <w:sz w:val="26"/>
          <w:szCs w:val="26"/>
        </w:rPr>
        <w:t>sự</w:t>
      </w:r>
      <w:proofErr w:type="spellEnd"/>
      <w:r w:rsidRPr="002B5A5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Calibri" w:hAnsi="Times New Roman" w:cs="Times New Roman"/>
          <w:sz w:val="26"/>
          <w:szCs w:val="26"/>
        </w:rPr>
        <w:t>thay</w:t>
      </w:r>
      <w:proofErr w:type="spellEnd"/>
      <w:r w:rsidRPr="002B5A5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Calibri" w:hAnsi="Times New Roman" w:cs="Times New Roman"/>
          <w:sz w:val="26"/>
          <w:szCs w:val="26"/>
        </w:rPr>
        <w:t>thế</w:t>
      </w:r>
      <w:proofErr w:type="spellEnd"/>
      <w:r w:rsidRPr="002B5A50">
        <w:rPr>
          <w:rFonts w:ascii="Times New Roman" w:eastAsia="Calibri" w:hAnsi="Times New Roman" w:cs="Times New Roman"/>
          <w:sz w:val="26"/>
          <w:szCs w:val="26"/>
        </w:rPr>
        <w:t xml:space="preserve"> ion H</w:t>
      </w:r>
      <w:r w:rsidRPr="002B5A50">
        <w:rPr>
          <w:rFonts w:ascii="Times New Roman" w:eastAsia="Calibri" w:hAnsi="Times New Roman" w:cs="Times New Roman"/>
          <w:sz w:val="26"/>
          <w:szCs w:val="26"/>
          <w:vertAlign w:val="superscript"/>
        </w:rPr>
        <w:t>+</w:t>
      </w:r>
      <w:r w:rsidRPr="002B5A5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2B5A50">
        <w:rPr>
          <w:rFonts w:ascii="Times New Roman" w:eastAsia="Calibri" w:hAnsi="Times New Roman" w:cs="Times New Roman"/>
          <w:sz w:val="26"/>
          <w:szCs w:val="26"/>
        </w:rPr>
        <w:t xml:space="preserve"> acid </w:t>
      </w:r>
      <w:proofErr w:type="spellStart"/>
      <w:r w:rsidRPr="002B5A50">
        <w:rPr>
          <w:rFonts w:ascii="Times New Roman" w:eastAsia="Calibri" w:hAnsi="Times New Roman" w:cs="Times New Roman"/>
          <w:sz w:val="26"/>
          <w:szCs w:val="26"/>
        </w:rPr>
        <w:t>bởi</w:t>
      </w:r>
      <w:proofErr w:type="spellEnd"/>
      <w:r w:rsidRPr="002B5A50">
        <w:rPr>
          <w:rFonts w:ascii="Times New Roman" w:eastAsia="Calibri" w:hAnsi="Times New Roman" w:cs="Times New Roman"/>
          <w:sz w:val="26"/>
          <w:szCs w:val="26"/>
        </w:rPr>
        <w:t xml:space="preserve"> ion </w:t>
      </w:r>
      <w:proofErr w:type="spellStart"/>
      <w:r w:rsidRPr="002B5A50">
        <w:rPr>
          <w:rFonts w:ascii="Times New Roman" w:eastAsia="Calibri" w:hAnsi="Times New Roman" w:cs="Times New Roman"/>
          <w:sz w:val="26"/>
          <w:szCs w:val="26"/>
        </w:rPr>
        <w:t>kim</w:t>
      </w:r>
      <w:proofErr w:type="spellEnd"/>
      <w:r w:rsidRPr="002B5A5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Calibri" w:hAnsi="Times New Roman" w:cs="Times New Roman"/>
          <w:sz w:val="26"/>
          <w:szCs w:val="26"/>
        </w:rPr>
        <w:t>loại</w:t>
      </w:r>
      <w:proofErr w:type="spellEnd"/>
      <w:r w:rsidRPr="002B5A5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Calibri" w:hAnsi="Times New Roman" w:cs="Times New Roman"/>
          <w:sz w:val="26"/>
          <w:szCs w:val="26"/>
        </w:rPr>
        <w:t>hoặc</w:t>
      </w:r>
      <w:proofErr w:type="spellEnd"/>
      <w:r w:rsidRPr="002B5A50">
        <w:rPr>
          <w:rFonts w:ascii="Times New Roman" w:eastAsia="Calibri" w:hAnsi="Times New Roman" w:cs="Times New Roman"/>
          <w:sz w:val="26"/>
          <w:szCs w:val="26"/>
        </w:rPr>
        <w:t xml:space="preserve"> ion NH</w:t>
      </w:r>
      <w:r w:rsidRPr="002B5A50">
        <w:rPr>
          <w:rFonts w:ascii="Times New Roman" w:eastAsia="Calibri" w:hAnsi="Times New Roman" w:cs="Times New Roman"/>
          <w:sz w:val="26"/>
          <w:szCs w:val="26"/>
          <w:vertAlign w:val="subscript"/>
        </w:rPr>
        <w:t>4</w:t>
      </w:r>
      <w:r w:rsidRPr="002B5A50">
        <w:rPr>
          <w:rFonts w:ascii="Times New Roman" w:eastAsia="Calibri" w:hAnsi="Times New Roman" w:cs="Times New Roman"/>
          <w:sz w:val="26"/>
          <w:szCs w:val="26"/>
          <w:vertAlign w:val="superscript"/>
        </w:rPr>
        <w:t>+</w:t>
      </w:r>
    </w:p>
    <w:p w:rsidR="002B5A50" w:rsidRPr="002B5A50" w:rsidRDefault="002B5A50" w:rsidP="0030117F">
      <w:pPr>
        <w:shd w:val="clear" w:color="auto" w:fill="FFFFFF"/>
        <w:spacing w:after="0" w:line="360" w:lineRule="auto"/>
        <w:ind w:left="-446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</w:rPr>
      </w:pPr>
      <w:r w:rsidRPr="002B5A5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</w:rPr>
        <w:t xml:space="preserve">VD:  </w:t>
      </w:r>
      <w:proofErr w:type="spellStart"/>
      <w:r w:rsidRPr="002B5A5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</w:rPr>
        <w:t>Muối</w:t>
      </w:r>
      <w:proofErr w:type="spellEnd"/>
      <w:r w:rsidRPr="002B5A5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</w:rPr>
        <w:t xml:space="preserve"> tan (</w:t>
      </w:r>
      <w:proofErr w:type="spellStart"/>
      <w:r w:rsidRPr="002B5A5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</w:rPr>
        <w:t>NaCl</w:t>
      </w:r>
      <w:proofErr w:type="spellEnd"/>
      <w:r w:rsidRPr="002B5A5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</w:rPr>
        <w:t>, K</w:t>
      </w:r>
      <w:r w:rsidRPr="002B5A5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2B5A5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</w:rPr>
        <w:t>CO</w:t>
      </w:r>
      <w:r w:rsidRPr="002B5A5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vertAlign w:val="subscript"/>
        </w:rPr>
        <w:t>3</w:t>
      </w:r>
      <w:r w:rsidRPr="002B5A5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</w:rPr>
        <w:t>, Ba (NO</w:t>
      </w:r>
      <w:r w:rsidRPr="002B5A5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vertAlign w:val="subscript"/>
        </w:rPr>
        <w:t>3</w:t>
      </w:r>
      <w:r w:rsidRPr="002B5A5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</w:rPr>
        <w:t>)</w:t>
      </w:r>
      <w:r w:rsidRPr="002B5A5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2B5A5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</w:rPr>
        <w:t xml:space="preserve">…), </w:t>
      </w:r>
      <w:proofErr w:type="spellStart"/>
      <w:r w:rsidRPr="002B5A5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</w:rPr>
        <w:t>muối</w:t>
      </w:r>
      <w:proofErr w:type="spellEnd"/>
      <w:r w:rsidRPr="002B5A5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</w:rPr>
        <w:t>không</w:t>
      </w:r>
      <w:proofErr w:type="spellEnd"/>
      <w:r w:rsidRPr="002B5A5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</w:rPr>
        <w:t xml:space="preserve"> tan (CaCO</w:t>
      </w:r>
      <w:r w:rsidRPr="002B5A5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vertAlign w:val="subscript"/>
        </w:rPr>
        <w:t>3</w:t>
      </w:r>
      <w:r w:rsidRPr="002B5A5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B5A5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</w:rPr>
        <w:t>AgCl</w:t>
      </w:r>
      <w:proofErr w:type="spellEnd"/>
      <w:r w:rsidRPr="002B5A5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</w:rPr>
        <w:t>, BaSO</w:t>
      </w:r>
      <w:r w:rsidRPr="002B5A5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vertAlign w:val="subscript"/>
        </w:rPr>
        <w:t>4</w:t>
      </w:r>
      <w:r w:rsidRPr="002B5A5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</w:rPr>
        <w:t>…)</w:t>
      </w:r>
    </w:p>
    <w:p w:rsidR="002B5A50" w:rsidRPr="002B5A50" w:rsidRDefault="002B5A50" w:rsidP="0030117F">
      <w:pPr>
        <w:shd w:val="clear" w:color="auto" w:fill="FFFFFF"/>
        <w:spacing w:after="0" w:line="360" w:lineRule="auto"/>
        <w:ind w:left="-44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II. TÍNH CHẤT HÓA HỌC CỦA MUỐI</w:t>
      </w:r>
    </w:p>
    <w:p w:rsidR="002B5A50" w:rsidRPr="002B5A50" w:rsidRDefault="002B5A50" w:rsidP="0030117F">
      <w:pPr>
        <w:shd w:val="clear" w:color="auto" w:fill="FFFFFF"/>
        <w:spacing w:after="0" w:line="360" w:lineRule="auto"/>
        <w:ind w:left="-44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1.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Tác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dụng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với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kim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loại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→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muối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mới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kim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mới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2B5A50" w:rsidRPr="002B5A50" w:rsidRDefault="002B5A50" w:rsidP="0030117F">
      <w:pPr>
        <w:shd w:val="clear" w:color="auto" w:fill="FFFFFF"/>
        <w:spacing w:after="0" w:line="360" w:lineRule="auto"/>
        <w:ind w:left="-44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Điều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kiện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xảy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ra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phản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ứng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: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Kim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Mg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trở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đứng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kim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muối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dãy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kim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</w:p>
    <w:p w:rsidR="002B5A50" w:rsidRPr="002B5A50" w:rsidRDefault="002B5A50" w:rsidP="0030117F">
      <w:pPr>
        <w:shd w:val="clear" w:color="auto" w:fill="FFFFFF"/>
        <w:spacing w:after="0" w:line="360" w:lineRule="auto"/>
        <w:ind w:left="-44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Ví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Fe + CuSO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vertAlign w:val="subscript"/>
        </w:rPr>
        <w:t>4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→ FeSO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vertAlign w:val="subscript"/>
        </w:rPr>
        <w:t>4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+ Cu↓</w:t>
      </w:r>
    </w:p>
    <w:p w:rsidR="002B5A50" w:rsidRPr="002B5A50" w:rsidRDefault="002B5A50" w:rsidP="0030117F">
      <w:pPr>
        <w:shd w:val="clear" w:color="auto" w:fill="FFFFFF"/>
        <w:spacing w:after="0" w:line="360" w:lineRule="auto"/>
        <w:ind w:left="-44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2.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Tác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dụng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với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acid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6"/>
          <w:szCs w:val="26"/>
        </w:rPr>
        <w:t>→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muối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mới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acid</w:t>
      </w:r>
      <w:proofErr w:type="gram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mới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2B5A50" w:rsidRPr="002B5A50" w:rsidRDefault="002B5A50" w:rsidP="0030117F">
      <w:pPr>
        <w:shd w:val="clear" w:color="auto" w:fill="FFFFFF"/>
        <w:spacing w:after="0" w:line="360" w:lineRule="auto"/>
        <w:ind w:left="-44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*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Điều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kiện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xảy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ra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phản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ứng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: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phẩm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khí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tủa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2B5A50" w:rsidRPr="002B5A50" w:rsidRDefault="002B5A50" w:rsidP="0030117F">
      <w:pPr>
        <w:shd w:val="clear" w:color="auto" w:fill="FFFFFF"/>
        <w:spacing w:after="0" w:line="360" w:lineRule="auto"/>
        <w:ind w:left="-44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Ví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CaCO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vertAlign w:val="subscript"/>
        </w:rPr>
        <w:t>3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+ 2HCl → CaCl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+ CO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↑ + H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</w:t>
      </w:r>
    </w:p>
    <w:p w:rsidR="002B5A50" w:rsidRPr="002B5A50" w:rsidRDefault="002B5A50" w:rsidP="0030117F">
      <w:pPr>
        <w:shd w:val="clear" w:color="auto" w:fill="FFFFFF"/>
        <w:spacing w:after="0" w:line="360" w:lineRule="auto"/>
        <w:ind w:left="-44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3.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Tác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dụng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với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dung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dịch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muối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6"/>
          <w:szCs w:val="26"/>
        </w:rPr>
        <w:t>→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muối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mới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2B5A50" w:rsidRPr="002B5A50" w:rsidRDefault="002B5A50" w:rsidP="0030117F">
      <w:pPr>
        <w:shd w:val="clear" w:color="auto" w:fill="FFFFFF"/>
        <w:spacing w:after="0" w:line="360" w:lineRule="auto"/>
        <w:ind w:left="-44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lastRenderedPageBreak/>
        <w:t xml:space="preserve">*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Điều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kiện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xảy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ra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phản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ứng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: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muối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tan,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phẩm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tủa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2B5A50" w:rsidRPr="002B5A50" w:rsidRDefault="002B5A50" w:rsidP="0030117F">
      <w:pPr>
        <w:shd w:val="clear" w:color="auto" w:fill="FFFFFF"/>
        <w:spacing w:after="0" w:line="360" w:lineRule="auto"/>
        <w:ind w:left="-44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Ví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AgNO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vertAlign w:val="subscript"/>
        </w:rPr>
        <w:t>3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+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NaCl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→ NaNO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vertAlign w:val="subscript"/>
        </w:rPr>
        <w:t>3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+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AgCl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↓</w:t>
      </w:r>
    </w:p>
    <w:p w:rsidR="002B5A50" w:rsidRPr="002B5A50" w:rsidRDefault="002B5A50" w:rsidP="0030117F">
      <w:pPr>
        <w:shd w:val="clear" w:color="auto" w:fill="FFFFFF"/>
        <w:spacing w:after="0" w:line="360" w:lineRule="auto"/>
        <w:ind w:left="-44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4.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Tác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dụng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với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dung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dịch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base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bdr w:val="none" w:sz="0" w:space="0" w:color="auto" w:frame="1"/>
        </w:rPr>
        <w:t>→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muối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mới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+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base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mới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2B5A50" w:rsidRPr="002B5A50" w:rsidRDefault="002B5A50" w:rsidP="0030117F">
      <w:pPr>
        <w:shd w:val="clear" w:color="auto" w:fill="FFFFFF"/>
        <w:spacing w:after="0" w:line="360" w:lineRule="auto"/>
        <w:ind w:left="-44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*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Điều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kiện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xảy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ra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phản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ứng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: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phản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tan,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phẩm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tủa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2B5A50" w:rsidRPr="002B5A50" w:rsidRDefault="002B5A50" w:rsidP="0030117F">
      <w:pPr>
        <w:shd w:val="clear" w:color="auto" w:fill="FFFFFF"/>
        <w:spacing w:after="0" w:line="360" w:lineRule="auto"/>
        <w:ind w:left="-44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Ví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Na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CO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vertAlign w:val="subscript"/>
        </w:rPr>
        <w:t>3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+ Ba(OH)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→ 2NaOH + BaCO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vertAlign w:val="subscript"/>
        </w:rPr>
        <w:t>3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↓</w:t>
      </w:r>
    </w:p>
    <w:p w:rsidR="002B5A50" w:rsidRPr="002B5A50" w:rsidRDefault="002B5A50" w:rsidP="0030117F">
      <w:pPr>
        <w:shd w:val="clear" w:color="auto" w:fill="FFFFFF"/>
        <w:spacing w:after="0" w:line="360" w:lineRule="auto"/>
        <w:ind w:left="-44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5.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Phản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ứng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phân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hủy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muối</w:t>
      </w:r>
      <w:proofErr w:type="spellEnd"/>
    </w:p>
    <w:p w:rsidR="002B5A50" w:rsidRPr="002B5A50" w:rsidRDefault="002B5A50" w:rsidP="0030117F">
      <w:pPr>
        <w:shd w:val="clear" w:color="auto" w:fill="FFFFFF"/>
        <w:spacing w:after="0" w:line="360" w:lineRule="auto"/>
        <w:ind w:left="-44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muối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hủy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nhiệt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KClO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vertAlign w:val="subscript"/>
        </w:rPr>
        <w:t>3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KMnO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vertAlign w:val="subscript"/>
        </w:rPr>
        <w:t>4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CaCO</w:t>
      </w:r>
      <w:proofErr w:type="gram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vertAlign w:val="subscript"/>
        </w:rPr>
        <w:t>3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,…</w:t>
      </w:r>
      <w:proofErr w:type="gramEnd"/>
    </w:p>
    <w:p w:rsidR="002B5A50" w:rsidRPr="002B5A50" w:rsidRDefault="002B5A50" w:rsidP="0030117F">
      <w:pPr>
        <w:shd w:val="clear" w:color="auto" w:fill="FFFFFF"/>
        <w:spacing w:after="0" w:line="360" w:lineRule="auto"/>
        <w:ind w:left="-44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Ví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  CaCO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vertAlign w:val="subscript"/>
        </w:rPr>
        <w:t>3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→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+ CO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</w:p>
    <w:p w:rsidR="002B5A50" w:rsidRPr="002B5A50" w:rsidRDefault="002B5A50" w:rsidP="0030117F">
      <w:pPr>
        <w:shd w:val="clear" w:color="auto" w:fill="FFFFFF"/>
        <w:spacing w:after="0" w:line="360" w:lineRule="auto"/>
        <w:ind w:left="-44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II. PHẢN ỨNG TRAO ĐỔI TRONG DUNG DỊCH</w:t>
      </w:r>
    </w:p>
    <w:p w:rsidR="002B5A50" w:rsidRPr="002B5A50" w:rsidRDefault="002B5A50" w:rsidP="0030117F">
      <w:pPr>
        <w:shd w:val="clear" w:color="auto" w:fill="FFFFFF"/>
        <w:spacing w:after="0" w:line="360" w:lineRule="auto"/>
        <w:ind w:left="-44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1.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Định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nghĩa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: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Phản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trao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phản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phản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trao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cấu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chúng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ra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mới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tan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khí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2B5A50" w:rsidRPr="002B5A50" w:rsidRDefault="002B5A50" w:rsidP="0030117F">
      <w:pPr>
        <w:shd w:val="clear" w:color="auto" w:fill="FFFFFF"/>
        <w:spacing w:after="0" w:line="360" w:lineRule="auto"/>
        <w:ind w:left="-44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2.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Điều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kiện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xảy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ra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phản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ứng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trao</w:t>
      </w:r>
      <w:proofErr w:type="spellEnd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đổi</w:t>
      </w:r>
      <w:proofErr w:type="spellEnd"/>
      <w:r w:rsidR="003011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phẩm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tan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khí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2B5A50" w:rsidRPr="002B5A50" w:rsidRDefault="002B5A50" w:rsidP="0030117F">
      <w:pPr>
        <w:shd w:val="clear" w:color="auto" w:fill="FFFFFF"/>
        <w:spacing w:after="0" w:line="360" w:lineRule="auto"/>
        <w:ind w:left="-44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Ví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</w:t>
      </w:r>
      <w:proofErr w:type="spellEnd"/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CuSO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vertAlign w:val="subscript"/>
        </w:rPr>
        <w:t>4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+ 2NaOH → Na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SO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vertAlign w:val="subscript"/>
        </w:rPr>
        <w:t>4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+ Cu(OH)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2B5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↓</w:t>
      </w:r>
    </w:p>
    <w:p w:rsidR="00B03997" w:rsidRPr="00B03997" w:rsidRDefault="00B03997" w:rsidP="0030117F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noProof/>
          <w:spacing w:val="-10"/>
          <w:sz w:val="28"/>
          <w:szCs w:val="28"/>
          <w:lang w:val="nl-NL"/>
        </w:rPr>
      </w:pPr>
    </w:p>
    <w:sectPr w:rsidR="00B03997" w:rsidRPr="00B03997" w:rsidSect="00960860">
      <w:pgSz w:w="12240" w:h="15840"/>
      <w:pgMar w:top="990" w:right="720" w:bottom="81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F3FAC"/>
    <w:multiLevelType w:val="hybridMultilevel"/>
    <w:tmpl w:val="2766DF8C"/>
    <w:lvl w:ilvl="0" w:tplc="5DE0F6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70981"/>
    <w:multiLevelType w:val="hybridMultilevel"/>
    <w:tmpl w:val="2674A506"/>
    <w:lvl w:ilvl="0" w:tplc="4040364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C0"/>
    <w:rsid w:val="00084505"/>
    <w:rsid w:val="000A1FE6"/>
    <w:rsid w:val="000D4D06"/>
    <w:rsid w:val="00103368"/>
    <w:rsid w:val="0012632F"/>
    <w:rsid w:val="00130E9F"/>
    <w:rsid w:val="0016721D"/>
    <w:rsid w:val="001878D6"/>
    <w:rsid w:val="001B297A"/>
    <w:rsid w:val="001B340F"/>
    <w:rsid w:val="001B5075"/>
    <w:rsid w:val="001D747C"/>
    <w:rsid w:val="002134F4"/>
    <w:rsid w:val="00214782"/>
    <w:rsid w:val="002210CE"/>
    <w:rsid w:val="002308CE"/>
    <w:rsid w:val="002404C0"/>
    <w:rsid w:val="0025700B"/>
    <w:rsid w:val="00286BED"/>
    <w:rsid w:val="002B5A50"/>
    <w:rsid w:val="002E22BF"/>
    <w:rsid w:val="002E7E6E"/>
    <w:rsid w:val="002F774F"/>
    <w:rsid w:val="0030117F"/>
    <w:rsid w:val="003123F6"/>
    <w:rsid w:val="00312526"/>
    <w:rsid w:val="00312CD6"/>
    <w:rsid w:val="00330961"/>
    <w:rsid w:val="00354AC5"/>
    <w:rsid w:val="0037293A"/>
    <w:rsid w:val="0037474F"/>
    <w:rsid w:val="00374E0C"/>
    <w:rsid w:val="00376847"/>
    <w:rsid w:val="00380E8A"/>
    <w:rsid w:val="003B1740"/>
    <w:rsid w:val="003B78C0"/>
    <w:rsid w:val="003D1A6D"/>
    <w:rsid w:val="00424551"/>
    <w:rsid w:val="004438B5"/>
    <w:rsid w:val="004A3971"/>
    <w:rsid w:val="004A6F80"/>
    <w:rsid w:val="004A7AA3"/>
    <w:rsid w:val="004C40D1"/>
    <w:rsid w:val="004C447B"/>
    <w:rsid w:val="0051572B"/>
    <w:rsid w:val="00541C0F"/>
    <w:rsid w:val="005576E4"/>
    <w:rsid w:val="00594F67"/>
    <w:rsid w:val="005E7748"/>
    <w:rsid w:val="006F394E"/>
    <w:rsid w:val="007029D2"/>
    <w:rsid w:val="007053E2"/>
    <w:rsid w:val="00706BD5"/>
    <w:rsid w:val="00715AC1"/>
    <w:rsid w:val="007202B1"/>
    <w:rsid w:val="00720497"/>
    <w:rsid w:val="007510E1"/>
    <w:rsid w:val="007B1A99"/>
    <w:rsid w:val="007B34C8"/>
    <w:rsid w:val="007D21CB"/>
    <w:rsid w:val="007E28E0"/>
    <w:rsid w:val="007F739B"/>
    <w:rsid w:val="00823700"/>
    <w:rsid w:val="00831A8F"/>
    <w:rsid w:val="008512D3"/>
    <w:rsid w:val="0085747F"/>
    <w:rsid w:val="0087061A"/>
    <w:rsid w:val="008902BD"/>
    <w:rsid w:val="00890A4C"/>
    <w:rsid w:val="008A0ADE"/>
    <w:rsid w:val="008B19B6"/>
    <w:rsid w:val="008C41CF"/>
    <w:rsid w:val="008C7724"/>
    <w:rsid w:val="008E4AA4"/>
    <w:rsid w:val="008F3294"/>
    <w:rsid w:val="00912AFB"/>
    <w:rsid w:val="00954AB8"/>
    <w:rsid w:val="00960860"/>
    <w:rsid w:val="00980F74"/>
    <w:rsid w:val="009B737E"/>
    <w:rsid w:val="009C009B"/>
    <w:rsid w:val="009D5EF5"/>
    <w:rsid w:val="009D629F"/>
    <w:rsid w:val="009F56CD"/>
    <w:rsid w:val="00A01BAD"/>
    <w:rsid w:val="00A34DE5"/>
    <w:rsid w:val="00A51583"/>
    <w:rsid w:val="00A61BEE"/>
    <w:rsid w:val="00A826BC"/>
    <w:rsid w:val="00AE1494"/>
    <w:rsid w:val="00AF6C7D"/>
    <w:rsid w:val="00B02C3E"/>
    <w:rsid w:val="00B03997"/>
    <w:rsid w:val="00B3257A"/>
    <w:rsid w:val="00B42C66"/>
    <w:rsid w:val="00B67032"/>
    <w:rsid w:val="00BF7F7C"/>
    <w:rsid w:val="00C026D4"/>
    <w:rsid w:val="00C11085"/>
    <w:rsid w:val="00C13EBC"/>
    <w:rsid w:val="00C64853"/>
    <w:rsid w:val="00C74BA0"/>
    <w:rsid w:val="00CA348D"/>
    <w:rsid w:val="00CA42E9"/>
    <w:rsid w:val="00CB0494"/>
    <w:rsid w:val="00CC4040"/>
    <w:rsid w:val="00CD41BB"/>
    <w:rsid w:val="00CF1BEE"/>
    <w:rsid w:val="00D065A2"/>
    <w:rsid w:val="00D103AD"/>
    <w:rsid w:val="00D207AD"/>
    <w:rsid w:val="00D758D9"/>
    <w:rsid w:val="00D77D5A"/>
    <w:rsid w:val="00D94225"/>
    <w:rsid w:val="00D970BD"/>
    <w:rsid w:val="00DB170A"/>
    <w:rsid w:val="00DD32B9"/>
    <w:rsid w:val="00DD677E"/>
    <w:rsid w:val="00DE0CF0"/>
    <w:rsid w:val="00E16498"/>
    <w:rsid w:val="00E3701D"/>
    <w:rsid w:val="00E523B0"/>
    <w:rsid w:val="00EB2766"/>
    <w:rsid w:val="00F12212"/>
    <w:rsid w:val="00F86EE3"/>
    <w:rsid w:val="00F947D2"/>
    <w:rsid w:val="00F96A7C"/>
    <w:rsid w:val="00FB6B6C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F6024"/>
  <w15:chartTrackingRefBased/>
  <w15:docId w15:val="{9CE24A0C-20FA-42A9-A12A-37899969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70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B1A99"/>
    <w:rPr>
      <w:color w:val="808080"/>
    </w:rPr>
  </w:style>
  <w:style w:type="paragraph" w:styleId="NormalWeb">
    <w:name w:val="Normal (Web)"/>
    <w:basedOn w:val="Normal"/>
    <w:uiPriority w:val="99"/>
    <w:unhideWhenUsed/>
    <w:rsid w:val="00286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6BED"/>
    <w:rPr>
      <w:b/>
      <w:bCs/>
    </w:rPr>
  </w:style>
  <w:style w:type="character" w:styleId="Emphasis">
    <w:name w:val="Emphasis"/>
    <w:basedOn w:val="DefaultParagraphFont"/>
    <w:uiPriority w:val="20"/>
    <w:qFormat/>
    <w:rsid w:val="00286BED"/>
    <w:rPr>
      <w:i/>
      <w:iCs/>
    </w:rPr>
  </w:style>
  <w:style w:type="character" w:customStyle="1" w:styleId="mjx-char">
    <w:name w:val="mjx-char"/>
    <w:basedOn w:val="DefaultParagraphFont"/>
    <w:rsid w:val="0028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216C1-73D3-4A03-B696-4B62CF7C2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160</cp:revision>
  <dcterms:created xsi:type="dcterms:W3CDTF">2021-09-05T05:16:00Z</dcterms:created>
  <dcterms:modified xsi:type="dcterms:W3CDTF">2021-10-11T15:14:00Z</dcterms:modified>
</cp:coreProperties>
</file>